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EEF6" w14:textId="77777777" w:rsidR="00D24D20" w:rsidRDefault="00D24D20">
      <w:pPr>
        <w:pStyle w:val="Heading2"/>
        <w:shd w:val="clear" w:color="auto" w:fill="FFFFFF"/>
        <w:spacing w:before="0" w:after="450"/>
        <w:rPr>
          <w:rFonts w:ascii="Open Sans" w:eastAsia="Times New Roman" w:hAnsi="Open Sans" w:cs="Open Sans"/>
          <w:color w:val="2A333D"/>
          <w:kern w:val="0"/>
          <w:sz w:val="36"/>
          <w:szCs w:val="36"/>
          <w14:ligatures w14:val="none"/>
        </w:rPr>
      </w:pPr>
      <w:r>
        <w:rPr>
          <w:rFonts w:ascii="Open Sans" w:eastAsia="Times New Roman" w:hAnsi="Open Sans" w:cs="Open Sans"/>
          <w:color w:val="2A333D"/>
        </w:rPr>
        <w:t>Team Leader (Greenhouse)</w:t>
      </w:r>
    </w:p>
    <w:p w14:paraId="38634915" w14:textId="77777777" w:rsidR="00D24D20" w:rsidRDefault="00D24D20">
      <w:pPr>
        <w:pStyle w:val="Heading3"/>
        <w:shd w:val="clear" w:color="auto" w:fill="FFFFFF"/>
        <w:spacing w:before="0" w:after="225"/>
        <w:rPr>
          <w:rFonts w:ascii="Open Sans" w:eastAsia="Times New Roman" w:hAnsi="Open Sans" w:cs="Open Sans"/>
          <w:color w:val="403F3D"/>
          <w:sz w:val="30"/>
          <w:szCs w:val="30"/>
        </w:rPr>
      </w:pPr>
      <w:r>
        <w:rPr>
          <w:rFonts w:ascii="Open Sans" w:eastAsia="Times New Roman" w:hAnsi="Open Sans" w:cs="Open Sans"/>
          <w:color w:val="403F3D"/>
          <w:sz w:val="30"/>
          <w:szCs w:val="30"/>
        </w:rPr>
        <w:t>Job description</w:t>
      </w:r>
    </w:p>
    <w:p w14:paraId="53F76BD1"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r>
        <w:rPr>
          <w:rFonts w:ascii="Open Sans" w:hAnsi="Open Sans" w:cs="Open Sans"/>
          <w:color w:val="4E616A"/>
        </w:rPr>
        <w:t>Hazera is een wereldleider in de zaadindustrie. Hazera staat voor expertise, toewijding en support, en combineert tientallen jaren ervaring met geavanceerde technologie voor de ontwikkeling, productie en wereldwijde verkoop van rassen en zaden van een groot aantal groentegewassen. Met hoofdkantoren in Nederland en Israël, dochterbedrijven in twaalf landen en een uitgebreid distributienetwerk, bereikt Hazera meer dan 100 landen. In Nederland is Hazera gevestigd in Made (hoofdkantoor), Rilland en Warmenhuizen (onderzoek en ontwikkeling). Binnen de R&amp;D locatie Rilland werken een aantal disciplines nauwkeurig samen aan de voortdurende ontwikkeling van nieuwe hoogwaardige rassen.</w:t>
      </w:r>
    </w:p>
    <w:p w14:paraId="55F00BD0"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p>
    <w:p w14:paraId="75021110"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r>
        <w:rPr>
          <w:rFonts w:ascii="Open Sans" w:hAnsi="Open Sans" w:cs="Open Sans"/>
          <w:color w:val="4E616A"/>
        </w:rPr>
        <w:t>Voor onze Afdeling Operations we zijn op zoek naar een Greenhouse Team Leader die organisatorisch sterk is, goed kan samenwerken en anderen kan motiveren, en die het leuk vindt om initiatief te nemen voor het realiseren van verbeteringen. We kunnen je ontwikkelingsmogelijkheden bieden en vinden het daarom prettig als je bereid bent om aanvullende opleidingen en cursussen te volgen en te werken aan je persoonlijke ontwikkeling.</w:t>
      </w:r>
    </w:p>
    <w:p w14:paraId="6B557F3B"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p>
    <w:p w14:paraId="49FEF457"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r>
        <w:rPr>
          <w:rStyle w:val="Strong"/>
          <w:rFonts w:ascii="Open Sans" w:hAnsi="Open Sans" w:cs="Open Sans"/>
          <w:color w:val="4E616A"/>
        </w:rPr>
        <w:t>Je bent verantwoordelijk voor:</w:t>
      </w:r>
    </w:p>
    <w:p w14:paraId="54F09BD3" w14:textId="77777777" w:rsidR="00D24D20" w:rsidRDefault="00D24D20">
      <w:pPr>
        <w:pStyle w:val="NormalWeb"/>
        <w:shd w:val="clear" w:color="auto" w:fill="FFFFFF"/>
        <w:spacing w:before="0" w:beforeAutospacing="0" w:after="60" w:afterAutospacing="0"/>
        <w:divId w:val="2107118379"/>
        <w:rPr>
          <w:rFonts w:ascii="Open Sans" w:hAnsi="Open Sans" w:cs="Open Sans"/>
          <w:color w:val="4E616A"/>
        </w:rPr>
      </w:pPr>
    </w:p>
    <w:p w14:paraId="2D96CEE9"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Volledige zaadteelt en selectieproces in de Researchkassen (verzorging gewassen, oogst, zaadteelt) en het lopen van sluitrondes.</w:t>
      </w:r>
    </w:p>
    <w:p w14:paraId="0D8C91A5"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Het houden van werkoverleggen, het in overleg met de Operations manager en veredelaars maken en onderhouden van werkplanningen (stilstand voorkomen), afnemen functioneringsgesprekken en je bent verantwoordelijk voor de ontwikkeling van de medewerkers.</w:t>
      </w:r>
    </w:p>
    <w:p w14:paraId="64BC27FA"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Het begeleiden, motiveren, controleren en stimuleren van medewerkers en je werkt aan kwaliteitsverbeteringen en procesinnovatie van de diverse afdelingen.</w:t>
      </w:r>
    </w:p>
    <w:p w14:paraId="21569523"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De naleving van richtlijnen voor kwaliteitsborging en veilige werkmethodes. Je ziet tevens toe op een goede en veilige werking van apparatuur en installaties.</w:t>
      </w:r>
    </w:p>
    <w:p w14:paraId="11A42819"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Het voeren van overleg met de afdeling en houdt de administratie en registratie bij en signaleert bijzonderheden, afwijkingen en ziektes bij gewassen.</w:t>
      </w:r>
    </w:p>
    <w:p w14:paraId="61A30C64"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Vervangen van de Cropspecialist bij diens afwezigheid.</w:t>
      </w:r>
    </w:p>
    <w:p w14:paraId="471F32D7"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Werken met klimaatcomputer en analyseren van de gegevens.</w:t>
      </w:r>
    </w:p>
    <w:p w14:paraId="12EE4C22" w14:textId="77777777" w:rsidR="00D24D20" w:rsidRDefault="00D24D20" w:rsidP="00D24D20">
      <w:pPr>
        <w:numPr>
          <w:ilvl w:val="0"/>
          <w:numId w:val="1"/>
        </w:numPr>
        <w:shd w:val="clear" w:color="auto" w:fill="FFFFFF"/>
        <w:spacing w:before="100" w:beforeAutospacing="1" w:after="100" w:afterAutospacing="1" w:line="240" w:lineRule="auto"/>
        <w:divId w:val="2107118379"/>
        <w:rPr>
          <w:rFonts w:ascii="Open Sans" w:eastAsia="Times New Roman" w:hAnsi="Open Sans" w:cs="Open Sans"/>
          <w:color w:val="4E616A"/>
        </w:rPr>
      </w:pPr>
      <w:r>
        <w:rPr>
          <w:rFonts w:ascii="Open Sans" w:eastAsia="Times New Roman" w:hAnsi="Open Sans" w:cs="Open Sans"/>
          <w:color w:val="4E616A"/>
        </w:rPr>
        <w:t>Aansturen van 4 medewerkers (4-5 seizoenskrachten)</w:t>
      </w:r>
    </w:p>
    <w:p w14:paraId="5AEB68A6" w14:textId="77777777" w:rsidR="00D24D20" w:rsidRDefault="00D24D20">
      <w:pPr>
        <w:pStyle w:val="Heading3"/>
        <w:shd w:val="clear" w:color="auto" w:fill="FFFFFF"/>
        <w:spacing w:before="0" w:after="225"/>
        <w:rPr>
          <w:rFonts w:ascii="Open Sans" w:eastAsia="Times New Roman" w:hAnsi="Open Sans" w:cs="Open Sans"/>
          <w:color w:val="403F3D"/>
          <w:sz w:val="30"/>
          <w:szCs w:val="30"/>
        </w:rPr>
      </w:pPr>
      <w:r>
        <w:rPr>
          <w:rFonts w:ascii="Open Sans" w:eastAsia="Times New Roman" w:hAnsi="Open Sans" w:cs="Open Sans"/>
          <w:color w:val="403F3D"/>
          <w:sz w:val="30"/>
          <w:szCs w:val="30"/>
        </w:rPr>
        <w:t>Job requirements</w:t>
      </w:r>
    </w:p>
    <w:p w14:paraId="141AA045"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Style w:val="Strong"/>
          <w:rFonts w:ascii="Open Sans" w:hAnsi="Open Sans" w:cs="Open Sans"/>
          <w:color w:val="4E616A"/>
        </w:rPr>
        <w:t>Verder zijn voor ons de volgende zaken van belang:</w:t>
      </w:r>
    </w:p>
    <w:p w14:paraId="5C83231F"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p>
    <w:p w14:paraId="2DE754F9"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Een afgeronde HAS opleiding of eventueel MAS opleiding aangevuld met ruime praktische kennis en ervaring bij voorkeur opgedaan in de glastuinbouw;</w:t>
      </w:r>
    </w:p>
    <w:p w14:paraId="1EB39FD6"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Ervaring heeft met geautomatiseerde gegevensverwerking en het instellen van de kascomputer;</w:t>
      </w:r>
    </w:p>
    <w:p w14:paraId="6C07A43D"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In bezit is van goed organisatorisch, technisch en teelttechnisch inzicht. Basiskennis van veredeling is een pre;</w:t>
      </w:r>
    </w:p>
    <w:p w14:paraId="7C34ADA5"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Ervaring heeft en vaardig is in het gebruik van computer, (waaronder klimaatcomputer), machines, heftruck, enz.;</w:t>
      </w:r>
    </w:p>
    <w:p w14:paraId="0BF68BF4"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Flexibel is en bereid is om weekenddiensten te draaien;</w:t>
      </w:r>
    </w:p>
    <w:p w14:paraId="0C63D09B"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Het volgende persoonlijkheid profiel: charismatisch, besluitvaardig, sterk organisatorisch, gestructureerd, innoverend, communicatief een echte teamspeler;</w:t>
      </w:r>
    </w:p>
    <w:p w14:paraId="6C46904A"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Kennis van de Engelse taal, zowel mondeling als schriftelijk;</w:t>
      </w:r>
    </w:p>
    <w:p w14:paraId="6A1A59BF"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Rijbewijs B, bij voorkeur aangevuld met E;</w:t>
      </w:r>
    </w:p>
    <w:p w14:paraId="0FF1DFC3"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Bereid is om zich verder te ontwikkelen door het volgen van aanvullende opleidingen/cursussen;</w:t>
      </w:r>
    </w:p>
    <w:p w14:paraId="4D21FA7B" w14:textId="77777777" w:rsidR="00D24D20" w:rsidRDefault="00D24D20" w:rsidP="00D24D20">
      <w:pPr>
        <w:numPr>
          <w:ilvl w:val="0"/>
          <w:numId w:val="2"/>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Woonachtig is in de omgeving van Rilland/Zeeland of bereid zijn om zich in de omgeving te vestigen.</w:t>
      </w:r>
    </w:p>
    <w:p w14:paraId="2B9314D4"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p>
    <w:p w14:paraId="4492E22E"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Style w:val="Strong"/>
          <w:rFonts w:ascii="Open Sans" w:hAnsi="Open Sans" w:cs="Open Sans"/>
          <w:color w:val="4E616A"/>
        </w:rPr>
        <w:t>Waarom werken voor Hazera:</w:t>
      </w:r>
    </w:p>
    <w:p w14:paraId="51FBDE65"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Fonts w:ascii="Open Sans" w:hAnsi="Open Sans" w:cs="Open Sans"/>
          <w:color w:val="4E616A"/>
        </w:rPr>
        <w:t>Werken bij Hazera betekent een professionele bijdrage leveren aan de groei van ons bedrijf in een informele, internationale omgeving. Klant en marktgerichtheid staan bij ons centraal, evenals werken in teamverband. Andere kenmerken van onze organisatie zijn openheid, flexibiliteit en resultaatgerichtheid.</w:t>
      </w:r>
    </w:p>
    <w:p w14:paraId="468FA0CF"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Fonts w:ascii="Open Sans" w:hAnsi="Open Sans" w:cs="Open Sans"/>
          <w:color w:val="4E616A"/>
        </w:rPr>
        <w:t>Ons personeelsbeleid richt zich op ontwikkeling en ontplooiing van medewerkers met aandacht en respect voor het individu. Kortom, het is prettig werken bij Hazera!</w:t>
      </w:r>
    </w:p>
    <w:p w14:paraId="0F18F00E"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p>
    <w:p w14:paraId="4ABE0E2B"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Fonts w:ascii="Open Sans" w:hAnsi="Open Sans" w:cs="Open Sans"/>
          <w:color w:val="4E616A"/>
        </w:rPr>
        <w:t>Do you already see yourself as part of </w:t>
      </w:r>
      <w:r>
        <w:rPr>
          <w:rStyle w:val="Strong"/>
          <w:rFonts w:ascii="Open Sans" w:hAnsi="Open Sans" w:cs="Open Sans"/>
          <w:color w:val="4E616A"/>
        </w:rPr>
        <w:t>Hazera Seeds</w:t>
      </w:r>
      <w:r>
        <w:rPr>
          <w:rFonts w:ascii="Open Sans" w:hAnsi="Open Sans" w:cs="Open Sans"/>
          <w:color w:val="4E616A"/>
        </w:rPr>
        <w:t> team? Then we are looking for you, as our growth and success are driven by passionate and dedicated individuals!</w:t>
      </w:r>
    </w:p>
    <w:p w14:paraId="78327397" w14:textId="77777777" w:rsidR="00D24D20" w:rsidRDefault="00D24D20" w:rsidP="00D24D20">
      <w:pPr>
        <w:numPr>
          <w:ilvl w:val="0"/>
          <w:numId w:val="3"/>
        </w:numPr>
        <w:shd w:val="clear" w:color="auto" w:fill="FFFFFF"/>
        <w:spacing w:before="100" w:beforeAutospacing="1" w:after="100" w:afterAutospacing="1" w:line="240" w:lineRule="auto"/>
        <w:divId w:val="370031089"/>
        <w:rPr>
          <w:rFonts w:ascii="Open Sans" w:eastAsia="Times New Roman" w:hAnsi="Open Sans" w:cs="Open Sans"/>
          <w:color w:val="4E616A"/>
        </w:rPr>
      </w:pPr>
      <w:r>
        <w:rPr>
          <w:rFonts w:ascii="Open Sans" w:eastAsia="Times New Roman" w:hAnsi="Open Sans" w:cs="Open Sans"/>
          <w:color w:val="4E616A"/>
        </w:rPr>
        <w:t>For more details, get in contact with our Talent Acquisition Specialist, Andreea Catarov at +31634594452 or via email: andreea.catarov@hazera.com</w:t>
      </w:r>
    </w:p>
    <w:p w14:paraId="42895E3E" w14:textId="77777777" w:rsidR="00D24D20" w:rsidRDefault="00D24D20">
      <w:pPr>
        <w:pStyle w:val="NormalWeb"/>
        <w:shd w:val="clear" w:color="auto" w:fill="FFFFFF"/>
        <w:spacing w:before="0" w:beforeAutospacing="0" w:after="60" w:afterAutospacing="0"/>
        <w:divId w:val="370031089"/>
        <w:rPr>
          <w:rFonts w:ascii="Open Sans" w:hAnsi="Open Sans" w:cs="Open Sans"/>
          <w:color w:val="4E616A"/>
        </w:rPr>
      </w:pPr>
      <w:r>
        <w:rPr>
          <w:rFonts w:ascii="Open Sans" w:hAnsi="Open Sans" w:cs="Open Sans"/>
          <w:color w:val="4E616A"/>
        </w:rPr>
        <w:t>Want to know more about Hazera Seeds? Take a look at our website </w:t>
      </w:r>
      <w:hyperlink r:id="rId5" w:history="1">
        <w:r>
          <w:rPr>
            <w:rStyle w:val="Hyperlink"/>
            <w:rFonts w:ascii="Open Sans" w:hAnsi="Open Sans" w:cs="Open Sans"/>
            <w:color w:val="403F3D"/>
          </w:rPr>
          <w:t>https://nl.hazera.com/en</w:t>
        </w:r>
      </w:hyperlink>
    </w:p>
    <w:p w14:paraId="2AF14A10" w14:textId="77777777" w:rsidR="00D24D20" w:rsidRDefault="00D24D20"/>
    <w:sectPr w:rsidR="00D2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A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A3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27D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95988">
    <w:abstractNumId w:val="1"/>
  </w:num>
  <w:num w:numId="2" w16cid:durableId="971836304">
    <w:abstractNumId w:val="2"/>
  </w:num>
  <w:num w:numId="3" w16cid:durableId="85865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20"/>
    <w:rsid w:val="00D2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49B18"/>
  <w15:chartTrackingRefBased/>
  <w15:docId w15:val="{5D332F9D-50E6-7140-88FB-4BE58F01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4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D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4D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24D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24D2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24D20"/>
    <w:rPr>
      <w:b/>
      <w:bCs/>
    </w:rPr>
  </w:style>
  <w:style w:type="character" w:styleId="Hyperlink">
    <w:name w:val="Hyperlink"/>
    <w:basedOn w:val="DefaultParagraphFont"/>
    <w:uiPriority w:val="99"/>
    <w:semiHidden/>
    <w:unhideWhenUsed/>
    <w:rsid w:val="00D24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1089">
      <w:marLeft w:val="0"/>
      <w:marRight w:val="0"/>
      <w:marTop w:val="0"/>
      <w:marBottom w:val="450"/>
      <w:divBdr>
        <w:top w:val="none" w:sz="0" w:space="0" w:color="auto"/>
        <w:left w:val="none" w:sz="0" w:space="0" w:color="auto"/>
        <w:bottom w:val="none" w:sz="0" w:space="0" w:color="auto"/>
        <w:right w:val="none" w:sz="0" w:space="0" w:color="auto"/>
      </w:divBdr>
    </w:div>
    <w:div w:id="2107118379">
      <w:marLeft w:val="0"/>
      <w:marRight w:val="0"/>
      <w:marTop w:val="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nl.hazera.com/e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PUTTER, Jan-Willem De</dc:creator>
  <cp:keywords/>
  <dc:description/>
  <cp:lastModifiedBy>Jan-Willem De PUTTER</cp:lastModifiedBy>
  <cp:revision>2</cp:revision>
  <dcterms:created xsi:type="dcterms:W3CDTF">2023-07-11T12:15:00Z</dcterms:created>
  <dcterms:modified xsi:type="dcterms:W3CDTF">2023-07-11T12:15:00Z</dcterms:modified>
</cp:coreProperties>
</file>